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B0" w:rsidRPr="00E824B7" w:rsidRDefault="00C652B0" w:rsidP="00C652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652B0" w:rsidRDefault="00C652B0" w:rsidP="00C652B0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95925" cy="736667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73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2B0" w:rsidRPr="009A0F0A" w:rsidRDefault="00C652B0" w:rsidP="00C652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0A">
        <w:rPr>
          <w:rFonts w:ascii="Times New Roman" w:hAnsi="Times New Roman" w:cs="Times New Roman"/>
          <w:b/>
          <w:sz w:val="28"/>
          <w:szCs w:val="28"/>
        </w:rPr>
        <w:t>End Semester Examination – Nov/Dec–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C652B0" w:rsidRPr="00AA3F2E" w:rsidTr="0037401C">
        <w:tc>
          <w:tcPr>
            <w:tcW w:w="1616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652B0" w:rsidRPr="00AA3F2E" w:rsidRDefault="00D35ECD" w:rsidP="00765D8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765D86">
              <w:rPr>
                <w:b/>
              </w:rPr>
              <w:t>4</w:t>
            </w:r>
            <w:r>
              <w:rPr>
                <w:b/>
              </w:rPr>
              <w:t>EE20</w:t>
            </w:r>
            <w:r w:rsidR="00765D86">
              <w:rPr>
                <w:b/>
              </w:rPr>
              <w:t>0</w:t>
            </w:r>
            <w:r>
              <w:rPr>
                <w:b/>
              </w:rPr>
              <w:t>7</w:t>
            </w:r>
          </w:p>
        </w:tc>
        <w:tc>
          <w:tcPr>
            <w:tcW w:w="1800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652B0" w:rsidRPr="00AA3F2E" w:rsidTr="0037401C">
        <w:tc>
          <w:tcPr>
            <w:tcW w:w="1616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D35ECD" w:rsidRPr="00AA3F2E">
              <w:rPr>
                <w:b/>
              </w:rPr>
              <w:t>Name</w:t>
            </w:r>
            <w:r w:rsidR="00765D86">
              <w:rPr>
                <w:b/>
              </w:rPr>
              <w:t xml:space="preserve"> </w:t>
            </w:r>
            <w:r w:rsidR="00D35ECD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C652B0" w:rsidRPr="00AA3F2E" w:rsidRDefault="009A0F0A" w:rsidP="0037401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INDUCTION AND SYNCHRONOUS MACHINES</w:t>
            </w:r>
          </w:p>
        </w:tc>
        <w:tc>
          <w:tcPr>
            <w:tcW w:w="1800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765D86" w:rsidRPr="00AA3F2E">
              <w:rPr>
                <w:b/>
              </w:rPr>
              <w:t>marks</w:t>
            </w:r>
            <w:r w:rsidR="00765D86">
              <w:rPr>
                <w:b/>
              </w:rPr>
              <w:t xml:space="preserve"> </w:t>
            </w:r>
            <w:r w:rsidR="00765D86" w:rsidRPr="00AA3F2E">
              <w:rPr>
                <w:b/>
              </w:rPr>
              <w:t>:</w:t>
            </w:r>
          </w:p>
        </w:tc>
        <w:tc>
          <w:tcPr>
            <w:tcW w:w="790" w:type="dxa"/>
          </w:tcPr>
          <w:p w:rsidR="00C652B0" w:rsidRPr="00AA3F2E" w:rsidRDefault="00C652B0" w:rsidP="0037401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652B0" w:rsidRDefault="00C652B0" w:rsidP="00C652B0">
      <w:pPr>
        <w:pStyle w:val="Title"/>
        <w:jc w:val="left"/>
        <w:rPr>
          <w:b/>
        </w:rPr>
      </w:pPr>
    </w:p>
    <w:p w:rsidR="00C652B0" w:rsidRPr="00D35ECD" w:rsidRDefault="00C652B0" w:rsidP="009A0F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5ECD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750"/>
        <w:gridCol w:w="1170"/>
        <w:gridCol w:w="990"/>
      </w:tblGrid>
      <w:tr w:rsidR="00C652B0" w:rsidRPr="00D35ECD" w:rsidTr="009A0F0A">
        <w:trPr>
          <w:trHeight w:val="251"/>
        </w:trPr>
        <w:tc>
          <w:tcPr>
            <w:tcW w:w="738" w:type="dxa"/>
            <w:shd w:val="clear" w:color="auto" w:fill="auto"/>
          </w:tcPr>
          <w:p w:rsidR="00C652B0" w:rsidRPr="009A0F0A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C652B0" w:rsidRPr="009A0F0A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C652B0" w:rsidRPr="009A0F0A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C652B0" w:rsidRPr="009A0F0A" w:rsidRDefault="00C652B0" w:rsidP="009A0F0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90" w:type="dxa"/>
          </w:tcPr>
          <w:p w:rsidR="00C652B0" w:rsidRPr="009A0F0A" w:rsidRDefault="00C652B0" w:rsidP="009A0F0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C652B0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1831C0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clearly how a rotating magnetic field is setup around the stator of a 3-phase induction motor when a 3-phase supply is given to it. 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C652B0" w:rsidRPr="00D35ECD" w:rsidRDefault="001831C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2B0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1831C0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2-pole, 3-phase induction motor runs at 2910 rpm on a 50 Hz supply. Find the frequency of rotor emf.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C652B0" w:rsidRPr="00D35ECD" w:rsidRDefault="001831C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52B0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482E4D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power stages diagram of a 3-phase induction motor.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C652B0" w:rsidRPr="00D35ECD" w:rsidRDefault="001831C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0F0A" w:rsidRPr="00D35ECD" w:rsidTr="0098146B">
        <w:trPr>
          <w:trHeight w:val="42"/>
        </w:trPr>
        <w:tc>
          <w:tcPr>
            <w:tcW w:w="10368" w:type="dxa"/>
            <w:gridSpan w:val="5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C652B0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2B5D41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 an approximate equivalent circuit for a 3-phase induction motor.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4D3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2B0" w:rsidRPr="00D35ECD" w:rsidRDefault="00CD798E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2B0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CD798E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rotor resistance and standstill reactance per phase of a 6-pole, 50 Hz, 3-phase induction motor are 0.001 Ω and 0.005 Ω respectively. Determine the speed at which maximum torque is obtained.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4D3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2B0" w:rsidRPr="00D35ECD" w:rsidRDefault="002B5D41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52B0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C652B0" w:rsidRPr="00D35ECD" w:rsidRDefault="002B5D41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braking by plugging for a 3-phase induction motor.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9D52C7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4D3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2B0" w:rsidRPr="00D35ECD" w:rsidRDefault="002B5D41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double revolving field theory, explain why a single-phase induction motor is not self-starting.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single-phase induction motor delivers an output of 250 W at 5 % slip. Its mechanical and rotor copper losses are 15 W and 35 W respectively. Find (i) the total torque developed (ii) torque developed in forward direction and (iii) torque developed in backward direction.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0F0A" w:rsidRPr="00D35ECD" w:rsidTr="009A0F0A">
        <w:trPr>
          <w:trHeight w:val="66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will be the direction of rotation of a shaded-pole induction motor?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0F0A" w:rsidRPr="00D35ECD" w:rsidTr="0071673A">
        <w:trPr>
          <w:trHeight w:val="90"/>
        </w:trPr>
        <w:tc>
          <w:tcPr>
            <w:tcW w:w="10368" w:type="dxa"/>
            <w:gridSpan w:val="5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disadvantages of single-phase induction motor compared to 3-phase induction motor?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constructional features and operation of a capacitor-start single-phase induction motor.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66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250 W, 230 V, 50 Hz, single-phase capacitor-start induction motor has the following constants for its main and starting windings: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4.5+j3.5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4.5+j3.5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Ω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. Determine the value of the starting capacitor that will place the main and staring winding currents in quadrature at starting.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why a stationary armature type of construction is preferred for alternators.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4-pole AC machine has a 3-phase winding wound in 36 slots with coil-span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140°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electrical. Compute (i) the pitch factor </w:t>
            </w:r>
          </w:p>
          <w:p w:rsid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 distribution factor and (iii) winding factor.</w:t>
            </w:r>
          </w:p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factors that govern the sharing of load between two alternators operating in parallel.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0F0A" w:rsidRPr="00D35ECD" w:rsidTr="003E160E">
        <w:trPr>
          <w:trHeight w:val="90"/>
        </w:trPr>
        <w:tc>
          <w:tcPr>
            <w:tcW w:w="10368" w:type="dxa"/>
            <w:gridSpan w:val="5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with diagram the effect of armature reaction when an alternator delivering a load current at purely lagging power factor.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50 kVA, 415 V, 50 Hz, star-connected alternator has an effective resistance of 0.2 Ω per phase. A field current of 8 A causes an emf of 415 V on open circuit and a current of 185 A on short-circuit. Calculate the full-load voltage regulation at 0.8 lagging p.f.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one method of synchronizing alternators.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A0F0A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characteristic features of synchronous motors.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that the starting torque of a synchronous motor is zero.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90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2.2 kV, 3-phase star-connected synchronous motor has a resistance of 0.6 Ω and a synchronous reactance of 6 Ω. Find the generated emf and the angular retardation of the rotor when the input is 200 kW at UPF.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711BE9">
        <w:trPr>
          <w:trHeight w:val="404"/>
        </w:trPr>
        <w:tc>
          <w:tcPr>
            <w:tcW w:w="10368" w:type="dxa"/>
            <w:gridSpan w:val="5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torque-angle characteristic of a synchronous motor.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what is meant by V-curves.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phenomena of hunting in synchronous motors and the methods adopted to minimize the effect of hunting.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42"/>
        </w:trPr>
        <w:tc>
          <w:tcPr>
            <w:tcW w:w="1458" w:type="dxa"/>
            <w:gridSpan w:val="2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shd w:val="clear" w:color="auto" w:fill="auto"/>
          </w:tcPr>
          <w:p w:rsidR="009A0F0A" w:rsidRPr="009A0F0A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2B0" w:rsidRPr="00D35ECD" w:rsidTr="009A0F0A">
        <w:trPr>
          <w:trHeight w:val="42"/>
        </w:trPr>
        <w:tc>
          <w:tcPr>
            <w:tcW w:w="1458" w:type="dxa"/>
            <w:gridSpan w:val="2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0F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</w:t>
            </w:r>
            <w:r w:rsidRPr="00D35E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2B0" w:rsidRPr="00D35ECD" w:rsidRDefault="00C652B0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 w:val="restart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advantages of salient-pole machines.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terms direct-axis and quadrature-axis reactances of an alternator.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0F0A" w:rsidRPr="00D35ECD" w:rsidTr="009A0F0A">
        <w:trPr>
          <w:trHeight w:val="42"/>
        </w:trPr>
        <w:tc>
          <w:tcPr>
            <w:tcW w:w="738" w:type="dxa"/>
            <w:vMerge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D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75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415 V, 3-phase, star-connected synchronous motor with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=7 Ω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=4.5 Ω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operating on indefinite bus-bars. If its field current is reduced to zero, find the maximum power the motor can develop. </w:t>
            </w:r>
          </w:p>
        </w:tc>
        <w:tc>
          <w:tcPr>
            <w:tcW w:w="1170" w:type="dxa"/>
            <w:shd w:val="clear" w:color="auto" w:fill="auto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9A0F0A" w:rsidRPr="00D35ECD" w:rsidRDefault="009A0F0A" w:rsidP="009A0F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C50A0" w:rsidRDefault="00FC50A0" w:rsidP="009A0F0A">
      <w:pPr>
        <w:spacing w:line="240" w:lineRule="auto"/>
        <w:ind w:left="2880"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</w:p>
    <w:sectPr w:rsidR="00FC50A0" w:rsidSect="0012412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E3BB6"/>
    <w:multiLevelType w:val="hybridMultilevel"/>
    <w:tmpl w:val="EBFCA130"/>
    <w:lvl w:ilvl="0" w:tplc="51CC8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83F32"/>
    <w:multiLevelType w:val="hybridMultilevel"/>
    <w:tmpl w:val="A742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21B9F"/>
    <w:multiLevelType w:val="hybridMultilevel"/>
    <w:tmpl w:val="1B7A8BB0"/>
    <w:lvl w:ilvl="0" w:tplc="51CC8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C652B0"/>
    <w:rsid w:val="00041F8C"/>
    <w:rsid w:val="00067CBD"/>
    <w:rsid w:val="00086D80"/>
    <w:rsid w:val="000D25C6"/>
    <w:rsid w:val="0012412A"/>
    <w:rsid w:val="00150957"/>
    <w:rsid w:val="001650C8"/>
    <w:rsid w:val="00176369"/>
    <w:rsid w:val="001831C0"/>
    <w:rsid w:val="001867EE"/>
    <w:rsid w:val="001F3076"/>
    <w:rsid w:val="002B5D41"/>
    <w:rsid w:val="002D7B61"/>
    <w:rsid w:val="003E6264"/>
    <w:rsid w:val="003F01E0"/>
    <w:rsid w:val="00482E4D"/>
    <w:rsid w:val="00484C2C"/>
    <w:rsid w:val="004A1D72"/>
    <w:rsid w:val="004C5F1E"/>
    <w:rsid w:val="004D3A92"/>
    <w:rsid w:val="004E3B3A"/>
    <w:rsid w:val="00514C67"/>
    <w:rsid w:val="00574FB0"/>
    <w:rsid w:val="005D065C"/>
    <w:rsid w:val="006C112D"/>
    <w:rsid w:val="006E1E83"/>
    <w:rsid w:val="006F38E4"/>
    <w:rsid w:val="00765D86"/>
    <w:rsid w:val="007F2298"/>
    <w:rsid w:val="008A73EC"/>
    <w:rsid w:val="008B1D99"/>
    <w:rsid w:val="008F5EA9"/>
    <w:rsid w:val="00901C76"/>
    <w:rsid w:val="009A0F0A"/>
    <w:rsid w:val="009B7344"/>
    <w:rsid w:val="009D52C7"/>
    <w:rsid w:val="00A11539"/>
    <w:rsid w:val="00AB60D2"/>
    <w:rsid w:val="00B2040B"/>
    <w:rsid w:val="00B23102"/>
    <w:rsid w:val="00B37759"/>
    <w:rsid w:val="00B4341E"/>
    <w:rsid w:val="00B74117"/>
    <w:rsid w:val="00BE479F"/>
    <w:rsid w:val="00C34E5B"/>
    <w:rsid w:val="00C652B0"/>
    <w:rsid w:val="00C855A8"/>
    <w:rsid w:val="00CD1E3F"/>
    <w:rsid w:val="00CD798E"/>
    <w:rsid w:val="00CE05FF"/>
    <w:rsid w:val="00D02955"/>
    <w:rsid w:val="00D35ECD"/>
    <w:rsid w:val="00D46DDC"/>
    <w:rsid w:val="00D85D2E"/>
    <w:rsid w:val="00D93BE5"/>
    <w:rsid w:val="00DC7A34"/>
    <w:rsid w:val="00E115EA"/>
    <w:rsid w:val="00E1349C"/>
    <w:rsid w:val="00E26996"/>
    <w:rsid w:val="00E3187D"/>
    <w:rsid w:val="00E756C4"/>
    <w:rsid w:val="00ED195A"/>
    <w:rsid w:val="00EF1A39"/>
    <w:rsid w:val="00F85444"/>
    <w:rsid w:val="00FB6226"/>
    <w:rsid w:val="00FC4F2D"/>
    <w:rsid w:val="00FC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652B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652B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34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link w:val="NoSpacingChar"/>
    <w:uiPriority w:val="1"/>
    <w:qFormat/>
    <w:rsid w:val="00B4341E"/>
    <w:pPr>
      <w:spacing w:after="0" w:line="240" w:lineRule="auto"/>
    </w:pPr>
    <w:rPr>
      <w:rFonts w:ascii="Century" w:eastAsia="Times New Roman" w:hAnsi="Century" w:cs="Times New Roman"/>
      <w:noProof/>
      <w:sz w:val="24"/>
      <w:szCs w:val="20"/>
      <w:lang w:val="en-GB"/>
    </w:rPr>
  </w:style>
  <w:style w:type="character" w:customStyle="1" w:styleId="NoSpacingChar">
    <w:name w:val="No Spacing Char"/>
    <w:link w:val="NoSpacing"/>
    <w:uiPriority w:val="1"/>
    <w:rsid w:val="00B4341E"/>
    <w:rPr>
      <w:rFonts w:ascii="Century" w:eastAsia="Times New Roman" w:hAnsi="Century" w:cs="Times New Roman"/>
      <w:noProof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E3187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CDCD-00B3-4572-967E-D4B87230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prema</dc:creator>
  <cp:keywords/>
  <dc:description/>
  <cp:lastModifiedBy>Admin</cp:lastModifiedBy>
  <cp:revision>10</cp:revision>
  <cp:lastPrinted>2018-11-22T05:55:00Z</cp:lastPrinted>
  <dcterms:created xsi:type="dcterms:W3CDTF">2018-09-25T14:50:00Z</dcterms:created>
  <dcterms:modified xsi:type="dcterms:W3CDTF">2018-11-22T05:55:00Z</dcterms:modified>
</cp:coreProperties>
</file>